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01" w:rsidRDefault="00D40D01" w:rsidP="00854B61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D40D01" w:rsidRDefault="00D40D01" w:rsidP="00854B61">
      <w:pPr>
        <w:autoSpaceDE w:val="0"/>
        <w:autoSpaceDN w:val="0"/>
        <w:adjustRightInd w:val="0"/>
        <w:jc w:val="both"/>
      </w:pPr>
    </w:p>
    <w:p w:rsidR="00D40D01" w:rsidRPr="00194872" w:rsidRDefault="00D40D01" w:rsidP="00D40D01">
      <w:pPr>
        <w:rPr>
          <w:b/>
        </w:rPr>
      </w:pPr>
      <w:r w:rsidRPr="00194872">
        <w:rPr>
          <w:b/>
        </w:rPr>
        <w:t>REPUBLIKA HRVATSKA</w:t>
      </w:r>
    </w:p>
    <w:p w:rsidR="00D40D01" w:rsidRPr="00194872" w:rsidRDefault="00D40D01" w:rsidP="00D40D01">
      <w:pPr>
        <w:rPr>
          <w:b/>
        </w:rPr>
      </w:pPr>
      <w:r w:rsidRPr="00194872">
        <w:rPr>
          <w:b/>
        </w:rPr>
        <w:t>VUKOVARSKO – SRIJEMSKA ŽUPANIJA</w:t>
      </w:r>
    </w:p>
    <w:p w:rsidR="00D40D01" w:rsidRPr="00194872" w:rsidRDefault="00D40D01" w:rsidP="00D40D01">
      <w:pPr>
        <w:rPr>
          <w:b/>
        </w:rPr>
      </w:pPr>
      <w:r w:rsidRPr="00194872">
        <w:rPr>
          <w:b/>
        </w:rPr>
        <w:t xml:space="preserve">         Osnovna škola Julija Benešića</w:t>
      </w:r>
    </w:p>
    <w:p w:rsidR="00D40D01" w:rsidRPr="00194872" w:rsidRDefault="00D40D01" w:rsidP="00D40D01">
      <w:pPr>
        <w:rPr>
          <w:b/>
        </w:rPr>
      </w:pPr>
      <w:r w:rsidRPr="00194872">
        <w:rPr>
          <w:b/>
        </w:rPr>
        <w:t xml:space="preserve">         Trg sv. Ivana </w:t>
      </w:r>
      <w:proofErr w:type="spellStart"/>
      <w:r w:rsidRPr="00194872">
        <w:rPr>
          <w:b/>
        </w:rPr>
        <w:t>Kapistrana</w:t>
      </w:r>
      <w:proofErr w:type="spellEnd"/>
      <w:r w:rsidRPr="00194872">
        <w:rPr>
          <w:b/>
        </w:rPr>
        <w:t xml:space="preserve"> 1, Ilok</w:t>
      </w:r>
    </w:p>
    <w:p w:rsidR="00D40D01" w:rsidRPr="004E11A9" w:rsidRDefault="00D40D01" w:rsidP="00D40D01">
      <w:pPr>
        <w:rPr>
          <w:b/>
        </w:rPr>
      </w:pPr>
    </w:p>
    <w:p w:rsidR="00D40D01" w:rsidRPr="004E11A9" w:rsidRDefault="00194872" w:rsidP="00D40D01">
      <w:r>
        <w:t>KLASA: 035-02/18-01/01</w:t>
      </w:r>
    </w:p>
    <w:p w:rsidR="00D40D01" w:rsidRPr="004E11A9" w:rsidRDefault="00D40D01" w:rsidP="00D40D01">
      <w:r>
        <w:t>URBROJ: 2188-89-18-1</w:t>
      </w:r>
    </w:p>
    <w:p w:rsidR="00D40D01" w:rsidRDefault="008634FB" w:rsidP="00D40D01">
      <w:r>
        <w:t>U Iloku, 19</w:t>
      </w:r>
      <w:r w:rsidR="00D40D01">
        <w:t>. ožujka 2018. godine</w:t>
      </w:r>
    </w:p>
    <w:p w:rsidR="00D40D01" w:rsidRDefault="00D40D01" w:rsidP="00854B61">
      <w:pPr>
        <w:autoSpaceDE w:val="0"/>
        <w:autoSpaceDN w:val="0"/>
        <w:adjustRightInd w:val="0"/>
        <w:jc w:val="both"/>
      </w:pPr>
    </w:p>
    <w:p w:rsidR="00D40D01" w:rsidRDefault="00D40D01" w:rsidP="00854B61">
      <w:pPr>
        <w:autoSpaceDE w:val="0"/>
        <w:autoSpaceDN w:val="0"/>
        <w:adjustRightInd w:val="0"/>
        <w:jc w:val="both"/>
      </w:pPr>
    </w:p>
    <w:p w:rsidR="00D40D01" w:rsidRDefault="00D40D01" w:rsidP="00854B61">
      <w:pPr>
        <w:autoSpaceDE w:val="0"/>
        <w:autoSpaceDN w:val="0"/>
        <w:adjustRightInd w:val="0"/>
        <w:jc w:val="both"/>
      </w:pPr>
    </w:p>
    <w:p w:rsidR="00854B61" w:rsidRDefault="00854B61" w:rsidP="008634FB">
      <w:pPr>
        <w:autoSpaceDE w:val="0"/>
        <w:autoSpaceDN w:val="0"/>
        <w:adjustRightInd w:val="0"/>
        <w:ind w:firstLine="708"/>
        <w:jc w:val="both"/>
      </w:pPr>
      <w:r>
        <w:t>Temeljem članka 18. Stavka  3. Ur</w:t>
      </w:r>
      <w:r w:rsidR="00EC5EF2">
        <w:t>edbe o uredskom poslovanju (“NN”</w:t>
      </w:r>
      <w:r w:rsidR="00194872">
        <w:t xml:space="preserve"> br. 7/09)</w:t>
      </w:r>
      <w:r w:rsidR="00632FA9">
        <w:t xml:space="preserve"> te</w:t>
      </w:r>
      <w:r>
        <w:t xml:space="preserve"> Pravilnika o jedinstvenim klasifikacijskim oznakama i brojčanim oznakama stvaralaca i</w:t>
      </w:r>
      <w:r w:rsidR="00EC5EF2">
        <w:t xml:space="preserve"> primalaca akata (“NN</w:t>
      </w:r>
      <w:r>
        <w:t>”, br</w:t>
      </w:r>
      <w:r w:rsidR="00632FA9">
        <w:t>. 38/88) ravnatelj Škole, dana</w:t>
      </w:r>
      <w:r w:rsidR="00EC5EF2">
        <w:t xml:space="preserve"> 19. ožujka, </w:t>
      </w:r>
      <w:r w:rsidR="00194872">
        <w:t>2018. godine</w:t>
      </w:r>
      <w:r>
        <w:t xml:space="preserve"> donosi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PLAN </w:t>
      </w:r>
    </w:p>
    <w:p w:rsidR="00854B61" w:rsidRDefault="00854B61" w:rsidP="00854B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KLASIFIKACIJSKIH I BROJČANIH OZNAKA STVARATELJA I</w:t>
      </w:r>
    </w:p>
    <w:p w:rsidR="00632FA9" w:rsidRDefault="00854B61" w:rsidP="00854B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PRIMATELJA AKATA</w:t>
      </w:r>
      <w:r w:rsidR="00632FA9">
        <w:rPr>
          <w:b/>
        </w:rPr>
        <w:t xml:space="preserve"> OSNOVNE ŠKOLE JULIJA BENEŠIĆA</w:t>
      </w:r>
    </w:p>
    <w:p w:rsidR="00854B61" w:rsidRDefault="00632FA9" w:rsidP="00854B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ZA 2018. GODINU 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1.</w:t>
      </w:r>
    </w:p>
    <w:p w:rsidR="00854B61" w:rsidRDefault="00854B61" w:rsidP="00194872">
      <w:pPr>
        <w:autoSpaceDE w:val="0"/>
        <w:autoSpaceDN w:val="0"/>
        <w:adjustRightInd w:val="0"/>
        <w:ind w:firstLine="708"/>
        <w:jc w:val="both"/>
      </w:pPr>
      <w:r>
        <w:t>Ovim Planom klasifikacijskih i brojčanih oznaka utvrđuju se k</w:t>
      </w:r>
      <w:r w:rsidR="009F3103">
        <w:t>lasifikacijske oznake akata koje</w:t>
      </w:r>
      <w:r w:rsidR="00194872">
        <w:t xml:space="preserve"> </w:t>
      </w:r>
      <w:r>
        <w:t>se mogu pojaviti u</w:t>
      </w:r>
      <w:r w:rsidR="008634FB">
        <w:t xml:space="preserve"> poslovanju  Osnovne škole Julija Benešića</w:t>
      </w:r>
      <w:r>
        <w:t xml:space="preserve"> te brojčane oznake unu</w:t>
      </w:r>
      <w:r w:rsidR="00194872">
        <w:t>tarnjih ustrojstvenih jedinica Š</w:t>
      </w:r>
      <w:r>
        <w:t>kole.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2.</w:t>
      </w:r>
    </w:p>
    <w:p w:rsidR="00854B61" w:rsidRDefault="00854B61" w:rsidP="008634FB">
      <w:pPr>
        <w:autoSpaceDE w:val="0"/>
        <w:autoSpaceDN w:val="0"/>
        <w:adjustRightInd w:val="0"/>
        <w:ind w:firstLine="708"/>
        <w:jc w:val="both"/>
      </w:pPr>
      <w:r>
        <w:t xml:space="preserve">Klasifikacijske </w:t>
      </w:r>
      <w:r w:rsidR="008634FB">
        <w:t>oznake prema sadržaju akata koje</w:t>
      </w:r>
      <w:r>
        <w:t xml:space="preserve"> se mogu pojaviti u</w:t>
      </w:r>
      <w:r w:rsidR="00194872">
        <w:t xml:space="preserve"> poslovanju  Osnovne škole Julija Benešića </w:t>
      </w:r>
      <w:r>
        <w:t xml:space="preserve"> su: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</w:pPr>
      <w:r>
        <w:rPr>
          <w:b/>
        </w:rPr>
        <w:t>KLASIFIKACIJSKA OZNAKA</w:t>
      </w:r>
      <w:r>
        <w:t xml:space="preserve">                 </w:t>
      </w:r>
      <w:r>
        <w:rPr>
          <w:b/>
        </w:rPr>
        <w:t>VRSTA AKTA/POSTUPKA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0                                                                    DRUŠTVO, DRŽAVNO UREĐENJE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I UPRAVA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003                                                                </w:t>
      </w:r>
      <w:r>
        <w:rPr>
          <w:b/>
          <w:bCs/>
        </w:rPr>
        <w:tab/>
        <w:t xml:space="preserve">         Društvo 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003-04</w:t>
      </w:r>
      <w:r>
        <w:rPr>
          <w:bCs/>
        </w:rPr>
        <w:tab/>
        <w:t>/18-01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Osnivač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003-05</w:t>
      </w:r>
      <w:r>
        <w:rPr>
          <w:bCs/>
        </w:rPr>
        <w:tab/>
        <w:t>/18-01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Opći akti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003-06</w:t>
      </w:r>
      <w:r>
        <w:rPr>
          <w:bCs/>
        </w:rPr>
        <w:tab/>
        <w:t>/18-01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Školski odbor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003-08</w:t>
      </w:r>
      <w:r>
        <w:rPr>
          <w:bCs/>
        </w:rPr>
        <w:tab/>
        <w:t>/18-01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Sjednice ostalih kolegijalnih tijela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008 </w:t>
      </w:r>
      <w:r>
        <w:rPr>
          <w:bCs/>
        </w:rPr>
        <w:t xml:space="preserve">                                                                      </w:t>
      </w:r>
      <w:r>
        <w:rPr>
          <w:bCs/>
        </w:rPr>
        <w:tab/>
      </w:r>
      <w:r>
        <w:rPr>
          <w:b/>
          <w:bCs/>
        </w:rPr>
        <w:t>Društveno informiranje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008-01/18-01    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01                                                                          </w:t>
      </w:r>
      <w:r>
        <w:rPr>
          <w:b/>
          <w:bCs/>
        </w:rPr>
        <w:tab/>
        <w:t>Državno uređenje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011                                                                        </w:t>
      </w:r>
      <w:r>
        <w:rPr>
          <w:b/>
          <w:bCs/>
        </w:rPr>
        <w:tab/>
        <w:t>Donošenje i objavljivanje propisa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011-01/18-01                                                          </w:t>
      </w:r>
      <w:r>
        <w:tab/>
        <w:t>Donošenje i objavljivanje propisa -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012                                                                        </w:t>
      </w:r>
      <w:r>
        <w:rPr>
          <w:b/>
          <w:bCs/>
        </w:rPr>
        <w:tab/>
        <w:t>Ustavni propisi i statuti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012-03/18-01                                                        </w:t>
      </w:r>
      <w:r>
        <w:tab/>
        <w:t>Statuti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ab/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03                                                                           Upravno poslovanje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030                                                                         Organizacija, metode i tehnike rada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030-01/18-01                                                        </w:t>
      </w:r>
      <w:r>
        <w:tab/>
        <w:t>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034                                                                         Upravni postupak i upravni spor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034-01/18-01   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034-02/18-01                                                         Opći upravni postupak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</w:t>
      </w:r>
    </w:p>
    <w:p w:rsidR="00854B61" w:rsidRDefault="008634FB" w:rsidP="008634FB">
      <w:pPr>
        <w:autoSpaceDE w:val="0"/>
        <w:autoSpaceDN w:val="0"/>
        <w:adjustRightInd w:val="0"/>
        <w:jc w:val="both"/>
      </w:pPr>
      <w:r>
        <w:t xml:space="preserve"> </w:t>
      </w:r>
      <w:r w:rsidR="00854B61">
        <w:t xml:space="preserve">034-04                                                                   Izdavanje uvjerenja i drugih potvrda 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034-04/18-01                          </w:t>
      </w:r>
      <w:r w:rsidR="008634FB">
        <w:t xml:space="preserve">                               U</w:t>
      </w:r>
      <w:r>
        <w:t>čenici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034-08/18-01                               </w:t>
      </w:r>
      <w:r w:rsidR="008634FB">
        <w:t xml:space="preserve">                          Zaposlenici i ostalo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035                                                                         Uredsko poslovanje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035-01/18-01    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035-02/18-01                                                          Klasifikacijske oznake i urudžbeni brojevi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035-04/18-01                                                          Evidencije i obrasci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036                                                                         Arhiviranje predmeta i akata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036-01/18-01                                                          Arhiviranje predmeta i akata -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036-03/18-01                                                          Čuvanje </w:t>
      </w:r>
      <w:proofErr w:type="spellStart"/>
      <w:r>
        <w:t>registraturnog</w:t>
      </w:r>
      <w:proofErr w:type="spellEnd"/>
      <w:r>
        <w:t xml:space="preserve"> gradiva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036-04/18-01                                                          Izlučivanje arhivskog gradiva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037                                                                         Ovjere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037-01/18-01                                                          Ovjere -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037-02/18-01                                                          Ovjere rukopisa, potpisa i prijepisa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038                                                                         Pečati, žigovi i štambilji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038-01/18-01                                                          Pečati, žigovi i štambilji –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038-02/18-01                                                          Odobrenje za izradu pečata i žigova s 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grbom RH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038-03/18-01                                                          Upotreba, čuvanje i uništavanje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05                                                                           Predstavke, molbe prijedlozi i pritužbe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052                                                                         Ostale predstavke i pritužbe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052-01/18-01                                                          Predstavke i pritužbe -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634FB" w:rsidRDefault="008634FB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053                                                                         Molbe i prijedlozi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053-01/18-01                                                          Molbe i prijedlozi –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                                                                             RAD I RADNI ODNOSI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10                                                                          Politika zapošljavanja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101-01/18-01                                                         Kretanje zaposlenosti - općenito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11                                                                          Radni odnosi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112                                                                         Zasnivanje i prestanak radnog odnosa,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ugovor o djelu i dopunski rad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112-01/18-01                                                          Radni odnosi -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112-02/18-01                                                          Ugovor o radu na neodređeno vrijeme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112-03/18-01                                                          Ugovor o radu na određeno vrijeme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112-04/18-01                                                      </w:t>
      </w:r>
      <w:r w:rsidR="00D40D01">
        <w:t xml:space="preserve">    </w:t>
      </w:r>
      <w:r>
        <w:t>Ugovor o djelu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112-05/18-01                                                    </w:t>
      </w:r>
      <w:r w:rsidR="008634FB">
        <w:t xml:space="preserve">    </w:t>
      </w:r>
      <w:r>
        <w:t xml:space="preserve">  Dopunski rad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112-06/18-01                                                      </w:t>
      </w:r>
      <w:r w:rsidR="008634FB">
        <w:t xml:space="preserve">    </w:t>
      </w:r>
      <w:r>
        <w:t>Pripravnici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112-07/18-01                                                     </w:t>
      </w:r>
      <w:r w:rsidR="008634FB">
        <w:t xml:space="preserve">    </w:t>
      </w:r>
      <w:r>
        <w:t xml:space="preserve"> Ostalo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113                                                                      Radno vrijeme, odmori, dopusti i bolovanja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113-01/18-01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113-02/18-01                                                      Radno vrijeme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113-03/18-01                                                      Odmori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113-04/18-01                                                      Dopusti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113-05/18-01                                                      Bolovanja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114                                                                     Radni sporovi, radna disciplina, materijalna 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i disciplinska odgovornost                    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114-01/18-01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114-02/18-01                                                     Radni sporovi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114-04/18-01                                                     Disciplinska odgovornost i postupak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114-05/18-01                                                     Materijalna odgovornost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115                                                                     Zaštita na radu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115-01/18-01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115-04/18-01                                                     Nesreće na radu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115-05/18-01                                                     Zaštitna sredstva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116                                                                     Inspekcija rada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116-01/18-01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117                                                                     Radni staž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117-01/18-01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117-04/18-01                                                     Utvrđivanje radnog staža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119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119-01/18-01</w:t>
      </w:r>
      <w:r>
        <w:tab/>
      </w:r>
      <w:r>
        <w:tab/>
      </w:r>
      <w:r>
        <w:tab/>
      </w:r>
      <w:r>
        <w:tab/>
        <w:t xml:space="preserve">                Kadrovska politika i evidencija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634FB" w:rsidRDefault="008634FB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12                                                                       Osobni dohoci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121                                                                     Ostala primanja po osnovi rada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121-01/18-01                                                   </w:t>
      </w:r>
      <w:r w:rsidR="008634FB">
        <w:t xml:space="preserve"> </w:t>
      </w:r>
      <w:r>
        <w:t xml:space="preserve">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13                                                                      Stručno usavršavanje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130                                                                   Tečajevi, savjetovanja i stručna putovanja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130-03/18-01                                                    Savjetovanja (seminari)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133                                                                    Stručni i pravosudni ispiti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133-01/18-01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133-02/18-01                                                    Stručni ispiti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134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8634FB">
        <w:rPr>
          <w:b/>
        </w:rPr>
        <w:t xml:space="preserve"> </w:t>
      </w:r>
      <w:r>
        <w:rPr>
          <w:b/>
        </w:rPr>
        <w:t xml:space="preserve"> </w:t>
      </w:r>
      <w:r w:rsidR="008634FB">
        <w:rPr>
          <w:b/>
        </w:rPr>
        <w:t xml:space="preserve"> </w:t>
      </w:r>
      <w:r>
        <w:rPr>
          <w:b/>
        </w:rPr>
        <w:t>Stručna natjecanja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134-01/18-01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634FB">
        <w:t xml:space="preserve"> </w:t>
      </w:r>
      <w:r>
        <w:t xml:space="preserve"> </w:t>
      </w:r>
      <w:r w:rsidR="008634FB">
        <w:t xml:space="preserve"> </w:t>
      </w:r>
      <w:r>
        <w:t>Natjecanja učenika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                                                                  GOSPODARSTVO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30                                      </w:t>
      </w:r>
      <w:r w:rsidR="008634FB">
        <w:rPr>
          <w:b/>
          <w:bCs/>
        </w:rPr>
        <w:t xml:space="preserve">                             </w:t>
      </w:r>
      <w:r>
        <w:rPr>
          <w:b/>
          <w:bCs/>
        </w:rPr>
        <w:t xml:space="preserve"> Gospodarski sustav i ekonomska politika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</w:pPr>
      <w:r>
        <w:rPr>
          <w:b/>
        </w:rPr>
        <w:t>333 -06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>Nabava robe za potrebe škole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351                                                                    Zaštita čovjekove okoline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351-01/18-01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372                                                                     Poslovni prostor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372-01/18-01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372-03/18-01                                                     Najam i zakup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                                                                     FINANCIJE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40                 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400                                                                    Financijsko - planski dokumenti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400-01/18-01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400-02/18-01                                                     Financijski planovi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400-03/18-01                                                     Predračuni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400-04/18-01                                                     Periodični obračuni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400-05/18-01                                                     Završni računi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400-06/18-01                                                     Proračuni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400-07/18-01                                                     Bilance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401                                                                     Knjigovodstveno - računovodstveno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poslovanje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401-02/18-01                                                     Knjigovodstvene evidencije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401-03/18-01                                                     Računi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401-04/18-01                                                     </w:t>
      </w:r>
      <w:proofErr w:type="spellStart"/>
      <w:r>
        <w:t>Kontni</w:t>
      </w:r>
      <w:proofErr w:type="spellEnd"/>
      <w:r>
        <w:t xml:space="preserve"> plan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402                                                                     Financiranje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402-01/18-01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402-03/18-01                                                     Financiranje djelatnosti škole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402-06/18-01                                                     Refundacije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402-07/18-01                                                     Sufinanciranje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402-08/18-01                                                     Financiranje iz proračuna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404                                                                     Investicije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404-01/18-01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404-04/18-01                                                      Investicijsko održavanje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406                                                                      Upravljanje imovinom i nabava imovine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406-01/18-01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406-03/18-01                                                      Osnovna sredstva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406-04/18-01                                                      Obrtna sredstva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406-06/18-01                                                      Inventar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406-07/18-01                                                      Obvezni odnosi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406-08/18-01                                                      Inventure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406-09/18-01                                                      Javna nabava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41                                                                        Javni prihodi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410                                                                      Porezi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410-01/18-01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411                                                                       Doprinosi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411-01/18-01  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412                                                                       Takse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412-01/18-01  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42                                                                          Javni rashodi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420                                                                        Regresi, premije i kompenzacije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420-01/18-01   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420-02/18-01                                                         Regresi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420-04/18-01                                                         Kompenzacije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453                                                                        Poslovi osiguranja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453-01/18-01  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47                                                                          Kontrola financijskog poslovanja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470                                                                        Društvena kontrola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470-03/18-01                                                         Financijska revizija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                                                                 ZDRAVSTVENA I SOCIJALNA ZAŠTITA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50                                                                         Zdravstvena zaštita i zdravstveno 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osiguranje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500-01/18-01 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500-06/18-01                                                       Zdravstvene evidencije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                                                                PROSVJETA, KULTURA, ZNANOST I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INFORMATIKA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60                                                                         Prosvjeta 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600                                                                        Prosvjeta i prosvjetne službe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600-01/18-01  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600-02/18-01                                                        Prosvjetno – pedagoške službe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600-03/18-01                                                        Prosvjetni savjet Hrvatske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600-04/18-01                                                        Prosvjetna inspekcija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602                                                                       Školstvo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C04FB8" w:rsidP="00854B61">
      <w:pPr>
        <w:autoSpaceDE w:val="0"/>
        <w:autoSpaceDN w:val="0"/>
        <w:adjustRightInd w:val="0"/>
        <w:jc w:val="both"/>
      </w:pPr>
      <w:r>
        <w:t>602-01/18-02</w:t>
      </w:r>
      <w:r w:rsidR="00854B61">
        <w:t xml:space="preserve">                                             </w:t>
      </w:r>
      <w:r>
        <w:t xml:space="preserve">             Mišljenja defektologa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602</w:t>
      </w:r>
      <w:r w:rsidR="00C04FB8">
        <w:t>-02/18-01</w:t>
      </w:r>
      <w:r w:rsidR="00C04FB8">
        <w:tab/>
      </w:r>
      <w:r w:rsidR="00C04FB8">
        <w:tab/>
      </w:r>
      <w:r w:rsidR="00C04FB8">
        <w:tab/>
      </w:r>
      <w:r w:rsidR="00C04FB8">
        <w:tab/>
      </w:r>
      <w:r w:rsidR="00C04FB8">
        <w:tab/>
      </w:r>
      <w:r w:rsidR="00C04FB8">
        <w:tab/>
        <w:t xml:space="preserve">Školstvo općenito 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602-02/18-02</w:t>
      </w:r>
      <w:r>
        <w:tab/>
      </w:r>
      <w:r>
        <w:tab/>
      </w:r>
      <w:r>
        <w:tab/>
      </w:r>
      <w:r>
        <w:tab/>
      </w:r>
      <w:r>
        <w:tab/>
      </w:r>
      <w:r>
        <w:tab/>
        <w:t>Rješenja o tjednim obvezama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</w:pPr>
      <w:r>
        <w:t>602-05                                                                    Priznavanje diploma i svjedodžbi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602-05/18-01                                                     </w:t>
      </w:r>
      <w:r w:rsidR="00D40D01">
        <w:t xml:space="preserve">    </w:t>
      </w:r>
      <w:r>
        <w:t xml:space="preserve"> Svjedo</w:t>
      </w:r>
      <w:r w:rsidR="00D40D01">
        <w:t xml:space="preserve">džbe 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602-05/18-02                                                    </w:t>
      </w:r>
      <w:r w:rsidR="00D40D01">
        <w:t xml:space="preserve">    </w:t>
      </w:r>
      <w:r>
        <w:t xml:space="preserve">  Svjedodžbe – duplikati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                                                                   PRAVOSUĐE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74                                                                           Ostalo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740                                                                         Pravosuđe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740-11/18-01                                                         Ovršni postupak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740-12/18-01                                                         Uknjižba nekretnina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740-13/18-01                                                         Upis u sudski registar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9                                                                   PREDMETI KOJI NE SPADAJU U GLAVNE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GRUPE 0-8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95                                                                            Statistika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953                                                                          Društvena statistika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953-01/18-01                                                          Općenito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953-03/18-01                                                          Statistika rada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953-06/18-01                                                          Statistika odgoja, obrazovanja, kulture i  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znanstvenog rada</w:t>
      </w:r>
    </w:p>
    <w:p w:rsidR="00854B61" w:rsidRDefault="00854B61" w:rsidP="00854B61">
      <w:pPr>
        <w:autoSpaceDE w:val="0"/>
        <w:autoSpaceDN w:val="0"/>
        <w:adjustRightInd w:val="0"/>
        <w:jc w:val="center"/>
      </w:pPr>
    </w:p>
    <w:p w:rsidR="008634FB" w:rsidRDefault="008634FB" w:rsidP="00854B61">
      <w:pPr>
        <w:autoSpaceDE w:val="0"/>
        <w:autoSpaceDN w:val="0"/>
        <w:adjustRightInd w:val="0"/>
        <w:jc w:val="center"/>
      </w:pPr>
      <w:r>
        <w:t xml:space="preserve"> </w:t>
      </w: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854B61" w:rsidRDefault="00854B61" w:rsidP="00854B61">
      <w:pPr>
        <w:autoSpaceDE w:val="0"/>
        <w:autoSpaceDN w:val="0"/>
        <w:adjustRightInd w:val="0"/>
        <w:jc w:val="center"/>
      </w:pPr>
      <w:r w:rsidRPr="009F3103">
        <w:rPr>
          <w:b/>
        </w:rPr>
        <w:t>Članak 3</w:t>
      </w:r>
      <w:r>
        <w:t>.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Brojčane oznake unutarnjih ustrojstven</w:t>
      </w:r>
      <w:r w:rsidR="008634FB">
        <w:t>ih jedinica  Osnovne škole Julija Benešića</w:t>
      </w:r>
      <w:r>
        <w:t xml:space="preserve"> su: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634FB" w:rsidRDefault="008634FB" w:rsidP="00854B61">
      <w:pPr>
        <w:autoSpaceDE w:val="0"/>
        <w:autoSpaceDN w:val="0"/>
        <w:adjustRightInd w:val="0"/>
        <w:jc w:val="both"/>
      </w:pPr>
    </w:p>
    <w:p w:rsidR="008634FB" w:rsidRDefault="008634FB" w:rsidP="00854B61">
      <w:pPr>
        <w:autoSpaceDE w:val="0"/>
        <w:autoSpaceDN w:val="0"/>
        <w:adjustRightInd w:val="0"/>
        <w:jc w:val="both"/>
      </w:pPr>
    </w:p>
    <w:p w:rsidR="008634FB" w:rsidRDefault="008634FB" w:rsidP="00854B61">
      <w:pPr>
        <w:autoSpaceDE w:val="0"/>
        <w:autoSpaceDN w:val="0"/>
        <w:adjustRightInd w:val="0"/>
        <w:jc w:val="both"/>
      </w:pPr>
    </w:p>
    <w:p w:rsidR="008634FB" w:rsidRDefault="008634FB" w:rsidP="00854B61">
      <w:pPr>
        <w:autoSpaceDE w:val="0"/>
        <w:autoSpaceDN w:val="0"/>
        <w:adjustRightInd w:val="0"/>
        <w:jc w:val="both"/>
      </w:pPr>
    </w:p>
    <w:p w:rsidR="00854B61" w:rsidRDefault="00854B61" w:rsidP="00854B61">
      <w:pPr>
        <w:autoSpaceDE w:val="0"/>
        <w:autoSpaceDN w:val="0"/>
        <w:adjustRightInd w:val="0"/>
        <w:jc w:val="both"/>
      </w:pPr>
      <w:r>
        <w:t>BROJČANA OZNAKA:                                           STVARATELJ/PRIMATELJ AKTA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(USTROJSTVENA JEDINICA)</w:t>
      </w:r>
    </w:p>
    <w:p w:rsidR="00854B61" w:rsidRDefault="00854B61" w:rsidP="00854B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        - 01                                                                       Ravnatelj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        - 02                                                                       Tajništvo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        - 03                                                                       Računovodstvo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        - 04                                                                       Pedagoška služba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        - 05                                                                       Knjižnica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        - 06                                                                       Školski odbor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        - 07                                                                       Razredno vijeće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 xml:space="preserve">               - 08                                                  </w:t>
      </w:r>
      <w:r w:rsidR="00D40D01">
        <w:t xml:space="preserve">                     Učiteljsko</w:t>
      </w:r>
      <w:r>
        <w:t xml:space="preserve"> vijeće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634FB" w:rsidRDefault="008634FB" w:rsidP="00854B61">
      <w:pPr>
        <w:autoSpaceDE w:val="0"/>
        <w:autoSpaceDN w:val="0"/>
        <w:adjustRightInd w:val="0"/>
        <w:jc w:val="center"/>
      </w:pPr>
    </w:p>
    <w:p w:rsidR="008634FB" w:rsidRDefault="008634FB" w:rsidP="00854B61">
      <w:pPr>
        <w:autoSpaceDE w:val="0"/>
        <w:autoSpaceDN w:val="0"/>
        <w:adjustRightInd w:val="0"/>
        <w:jc w:val="center"/>
      </w:pPr>
    </w:p>
    <w:p w:rsidR="00854B61" w:rsidRPr="009F3103" w:rsidRDefault="00854B61" w:rsidP="00854B61">
      <w:pPr>
        <w:autoSpaceDE w:val="0"/>
        <w:autoSpaceDN w:val="0"/>
        <w:adjustRightInd w:val="0"/>
        <w:jc w:val="center"/>
        <w:rPr>
          <w:b/>
        </w:rPr>
      </w:pPr>
      <w:r w:rsidRPr="009F3103">
        <w:rPr>
          <w:b/>
        </w:rPr>
        <w:t>Članak 4.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Ovaj Plan klasifikacijskih i brojčanih oznaka stvaratelja i primatelja akata stupa na snagu</w:t>
      </w:r>
    </w:p>
    <w:p w:rsidR="00854B61" w:rsidRDefault="008634FB" w:rsidP="00854B61">
      <w:pPr>
        <w:autoSpaceDE w:val="0"/>
        <w:autoSpaceDN w:val="0"/>
        <w:adjustRightInd w:val="0"/>
        <w:jc w:val="both"/>
      </w:pPr>
      <w:r>
        <w:t>19. ožujka</w:t>
      </w:r>
      <w:r w:rsidR="00854B61">
        <w:t xml:space="preserve"> 2018. godine.</w:t>
      </w:r>
    </w:p>
    <w:p w:rsidR="00854B61" w:rsidRDefault="00854B61" w:rsidP="00854B61">
      <w:pPr>
        <w:autoSpaceDE w:val="0"/>
        <w:autoSpaceDN w:val="0"/>
        <w:adjustRightInd w:val="0"/>
        <w:jc w:val="both"/>
      </w:pPr>
      <w:r>
        <w:t>Ovaj Plan će se oglasiti na oglasnoj ploči i web stranici Škole.</w:t>
      </w:r>
    </w:p>
    <w:p w:rsidR="00854B61" w:rsidRDefault="00854B61" w:rsidP="00854B61">
      <w:pPr>
        <w:autoSpaceDE w:val="0"/>
        <w:autoSpaceDN w:val="0"/>
        <w:adjustRightInd w:val="0"/>
        <w:jc w:val="both"/>
      </w:pPr>
    </w:p>
    <w:p w:rsidR="00854B61" w:rsidRDefault="00854B61" w:rsidP="008634F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</w:t>
      </w:r>
    </w:p>
    <w:p w:rsidR="008634FB" w:rsidRDefault="008634FB" w:rsidP="00854B61">
      <w:pPr>
        <w:autoSpaceDE w:val="0"/>
        <w:autoSpaceDN w:val="0"/>
        <w:adjustRightInd w:val="0"/>
        <w:jc w:val="center"/>
      </w:pPr>
    </w:p>
    <w:p w:rsidR="00194872" w:rsidRDefault="00854B61" w:rsidP="00854B61">
      <w:pPr>
        <w:autoSpaceDE w:val="0"/>
        <w:autoSpaceDN w:val="0"/>
        <w:adjustRightInd w:val="0"/>
        <w:jc w:val="center"/>
      </w:pPr>
      <w:r>
        <w:t xml:space="preserve">                     </w:t>
      </w: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194872" w:rsidRDefault="00194872" w:rsidP="00854B61">
      <w:pPr>
        <w:autoSpaceDE w:val="0"/>
        <w:autoSpaceDN w:val="0"/>
        <w:adjustRightInd w:val="0"/>
        <w:jc w:val="center"/>
      </w:pPr>
    </w:p>
    <w:p w:rsidR="00854B61" w:rsidRDefault="00854B61" w:rsidP="00854B6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</w:t>
      </w:r>
    </w:p>
    <w:p w:rsidR="008634FB" w:rsidRPr="008634FB" w:rsidRDefault="008634FB" w:rsidP="008634FB">
      <w:pPr>
        <w:rPr>
          <w:b/>
        </w:rPr>
      </w:pPr>
      <w:r>
        <w:tab/>
      </w:r>
      <w:r w:rsidRPr="008634FB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</w:t>
      </w:r>
    </w:p>
    <w:p w:rsidR="008634FB" w:rsidRPr="008634FB" w:rsidRDefault="008634FB" w:rsidP="008634FB">
      <w:pPr>
        <w:ind w:left="4248" w:firstLine="708"/>
        <w:jc w:val="center"/>
      </w:pPr>
      <w:r w:rsidRPr="008634FB">
        <w:rPr>
          <w:b/>
        </w:rPr>
        <w:t>Ravnatelj Škole:</w:t>
      </w:r>
    </w:p>
    <w:p w:rsidR="008634FB" w:rsidRPr="008634FB" w:rsidRDefault="008634FB" w:rsidP="008634FB">
      <w:r>
        <w:t xml:space="preserve">   </w:t>
      </w:r>
      <w:r w:rsidRPr="008634FB">
        <w:t xml:space="preserve">                                                                                            </w:t>
      </w:r>
      <w:r>
        <w:t xml:space="preserve">    </w:t>
      </w:r>
      <w:r w:rsidRPr="008634FB">
        <w:t xml:space="preserve"> _____________________</w:t>
      </w:r>
    </w:p>
    <w:p w:rsidR="008634FB" w:rsidRDefault="008634FB" w:rsidP="008634FB">
      <w:pPr>
        <w:jc w:val="center"/>
      </w:pPr>
      <w:r w:rsidRPr="008634FB">
        <w:t xml:space="preserve">                                                            </w:t>
      </w:r>
      <w:r>
        <w:t xml:space="preserve">                           / Miroslav Bošnjak, prof. /</w:t>
      </w:r>
    </w:p>
    <w:p w:rsidR="00854B61" w:rsidRDefault="00854B61" w:rsidP="008634FB">
      <w:pPr>
        <w:tabs>
          <w:tab w:val="left" w:pos="6812"/>
        </w:tabs>
        <w:jc w:val="both"/>
      </w:pPr>
    </w:p>
    <w:p w:rsidR="00854B61" w:rsidRDefault="00854B61" w:rsidP="00854B61"/>
    <w:p w:rsidR="003716A2" w:rsidRDefault="003716A2"/>
    <w:sectPr w:rsidR="0037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61"/>
    <w:rsid w:val="00194872"/>
    <w:rsid w:val="00323EBB"/>
    <w:rsid w:val="00345FAC"/>
    <w:rsid w:val="003716A2"/>
    <w:rsid w:val="004A6843"/>
    <w:rsid w:val="0062457D"/>
    <w:rsid w:val="00632FA9"/>
    <w:rsid w:val="00854B61"/>
    <w:rsid w:val="008634FB"/>
    <w:rsid w:val="009F3103"/>
    <w:rsid w:val="00C04FB8"/>
    <w:rsid w:val="00D40D01"/>
    <w:rsid w:val="00E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628FE-9A55-47EA-975B-1FD5BD0B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Windows User</cp:lastModifiedBy>
  <cp:revision>2</cp:revision>
  <cp:lastPrinted>2018-03-19T08:43:00Z</cp:lastPrinted>
  <dcterms:created xsi:type="dcterms:W3CDTF">2018-03-20T10:09:00Z</dcterms:created>
  <dcterms:modified xsi:type="dcterms:W3CDTF">2018-03-20T10:09:00Z</dcterms:modified>
</cp:coreProperties>
</file>